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FA116C" w14:textId="2420FFB5" w:rsidR="00BB32C6" w:rsidRPr="00BB32C6" w:rsidRDefault="00BB32C6" w:rsidP="00BB32C6">
      <w:pPr>
        <w:spacing w:line="480" w:lineRule="auto"/>
        <w:jc w:val="center"/>
        <w:rPr>
          <w:rFonts w:ascii="Times New Roman" w:hAnsi="Times New Roman" w:cs="Times New Roman"/>
          <w:b/>
          <w:bCs/>
          <w:sz w:val="24"/>
          <w:szCs w:val="24"/>
          <w:lang w:val="br-FR"/>
        </w:rPr>
      </w:pPr>
      <w:bookmarkStart w:id="0" w:name="_GoBack"/>
      <w:bookmarkEnd w:id="0"/>
      <w:r>
        <w:rPr>
          <w:rFonts w:ascii="Times New Roman" w:hAnsi="Times New Roman" w:cs="Times New Roman"/>
          <w:b/>
          <w:bCs/>
          <w:sz w:val="24"/>
          <w:szCs w:val="24"/>
          <w:lang w:val="br-FR"/>
        </w:rPr>
        <w:t>Mental disorders misconceptions.</w:t>
      </w:r>
    </w:p>
    <w:p w14:paraId="6B7B2510" w14:textId="77777777" w:rsidR="00BB32C6" w:rsidRPr="00BB32C6" w:rsidRDefault="00BB32C6" w:rsidP="00BB32C6">
      <w:pPr>
        <w:spacing w:line="480" w:lineRule="auto"/>
        <w:ind w:firstLine="720"/>
        <w:jc w:val="center"/>
        <w:rPr>
          <w:rFonts w:ascii="Times New Roman" w:hAnsi="Times New Roman" w:cs="Times New Roman"/>
          <w:sz w:val="24"/>
          <w:szCs w:val="24"/>
          <w:lang w:val="br-FR"/>
        </w:rPr>
      </w:pPr>
      <w:r w:rsidRPr="00BB32C6">
        <w:rPr>
          <w:rFonts w:ascii="Times New Roman" w:hAnsi="Times New Roman" w:cs="Times New Roman"/>
          <w:sz w:val="24"/>
          <w:szCs w:val="24"/>
          <w:lang w:val="br-FR"/>
        </w:rPr>
        <w:t>Student’s name.</w:t>
      </w:r>
    </w:p>
    <w:p w14:paraId="6E49C5EE" w14:textId="77777777" w:rsidR="00BB32C6" w:rsidRPr="00BB32C6" w:rsidRDefault="00BB32C6" w:rsidP="00BB32C6">
      <w:pPr>
        <w:spacing w:line="480" w:lineRule="auto"/>
        <w:ind w:firstLine="720"/>
        <w:jc w:val="center"/>
        <w:rPr>
          <w:rFonts w:ascii="Times New Roman" w:hAnsi="Times New Roman" w:cs="Times New Roman"/>
          <w:sz w:val="24"/>
          <w:szCs w:val="24"/>
          <w:lang w:val="br-FR"/>
        </w:rPr>
      </w:pPr>
      <w:r w:rsidRPr="00BB32C6">
        <w:rPr>
          <w:rFonts w:ascii="Times New Roman" w:hAnsi="Times New Roman" w:cs="Times New Roman"/>
          <w:sz w:val="24"/>
          <w:szCs w:val="24"/>
          <w:lang w:val="br-FR"/>
        </w:rPr>
        <w:t>Institutional affiliation.</w:t>
      </w:r>
    </w:p>
    <w:p w14:paraId="1F3B23B0" w14:textId="77777777" w:rsidR="00BB32C6" w:rsidRPr="00BB32C6" w:rsidRDefault="00BB32C6" w:rsidP="00BB32C6">
      <w:pPr>
        <w:spacing w:line="480" w:lineRule="auto"/>
        <w:ind w:firstLine="720"/>
        <w:jc w:val="center"/>
        <w:rPr>
          <w:rFonts w:ascii="Times New Roman" w:hAnsi="Times New Roman" w:cs="Times New Roman"/>
          <w:sz w:val="24"/>
          <w:szCs w:val="24"/>
          <w:lang w:val="br-FR"/>
        </w:rPr>
      </w:pPr>
      <w:r w:rsidRPr="00BB32C6">
        <w:rPr>
          <w:rFonts w:ascii="Times New Roman" w:hAnsi="Times New Roman" w:cs="Times New Roman"/>
          <w:sz w:val="24"/>
          <w:szCs w:val="24"/>
          <w:lang w:val="br-FR"/>
        </w:rPr>
        <w:t>Course name.</w:t>
      </w:r>
    </w:p>
    <w:p w14:paraId="3AD4E3E4" w14:textId="77777777" w:rsidR="00BB32C6" w:rsidRPr="00BB32C6" w:rsidRDefault="00BB32C6" w:rsidP="00BB32C6">
      <w:pPr>
        <w:spacing w:line="480" w:lineRule="auto"/>
        <w:ind w:firstLine="720"/>
        <w:jc w:val="center"/>
        <w:rPr>
          <w:rFonts w:ascii="Times New Roman" w:hAnsi="Times New Roman" w:cs="Times New Roman"/>
          <w:sz w:val="24"/>
          <w:szCs w:val="24"/>
          <w:lang w:val="br-FR"/>
        </w:rPr>
      </w:pPr>
      <w:r w:rsidRPr="00BB32C6">
        <w:rPr>
          <w:rFonts w:ascii="Times New Roman" w:hAnsi="Times New Roman" w:cs="Times New Roman"/>
          <w:sz w:val="24"/>
          <w:szCs w:val="24"/>
          <w:lang w:val="br-FR"/>
        </w:rPr>
        <w:t>Course number.</w:t>
      </w:r>
    </w:p>
    <w:p w14:paraId="14376A36" w14:textId="77777777" w:rsidR="00BB32C6" w:rsidRPr="00BB32C6" w:rsidRDefault="00BB32C6" w:rsidP="00BB32C6">
      <w:pPr>
        <w:spacing w:line="480" w:lineRule="auto"/>
        <w:ind w:firstLine="720"/>
        <w:jc w:val="center"/>
        <w:rPr>
          <w:rFonts w:ascii="Times New Roman" w:hAnsi="Times New Roman" w:cs="Times New Roman"/>
          <w:sz w:val="24"/>
          <w:szCs w:val="24"/>
          <w:lang w:val="br-FR"/>
        </w:rPr>
      </w:pPr>
      <w:r w:rsidRPr="00BB32C6">
        <w:rPr>
          <w:rFonts w:ascii="Times New Roman" w:hAnsi="Times New Roman" w:cs="Times New Roman"/>
          <w:sz w:val="24"/>
          <w:szCs w:val="24"/>
          <w:lang w:val="br-FR"/>
        </w:rPr>
        <w:t>Date of submission</w:t>
      </w:r>
    </w:p>
    <w:p w14:paraId="51CDEA30" w14:textId="77777777" w:rsidR="00BB32C6" w:rsidRDefault="00BB32C6" w:rsidP="00BB32C6">
      <w:pPr>
        <w:spacing w:line="480" w:lineRule="auto"/>
        <w:ind w:firstLine="720"/>
        <w:rPr>
          <w:rFonts w:ascii="Times New Roman" w:hAnsi="Times New Roman" w:cs="Times New Roman"/>
          <w:sz w:val="24"/>
          <w:szCs w:val="24"/>
        </w:rPr>
      </w:pPr>
    </w:p>
    <w:p w14:paraId="43C333B2" w14:textId="77777777" w:rsidR="00BB32C6" w:rsidRDefault="00BB32C6" w:rsidP="00BB32C6">
      <w:pPr>
        <w:spacing w:line="480" w:lineRule="auto"/>
        <w:ind w:firstLine="720"/>
        <w:rPr>
          <w:rFonts w:ascii="Times New Roman" w:hAnsi="Times New Roman" w:cs="Times New Roman"/>
          <w:sz w:val="24"/>
          <w:szCs w:val="24"/>
        </w:rPr>
      </w:pPr>
    </w:p>
    <w:p w14:paraId="32DCCFF6" w14:textId="77777777" w:rsidR="00BB32C6" w:rsidRDefault="00BB32C6" w:rsidP="00BB32C6">
      <w:pPr>
        <w:spacing w:line="480" w:lineRule="auto"/>
        <w:ind w:firstLine="720"/>
        <w:rPr>
          <w:rFonts w:ascii="Times New Roman" w:hAnsi="Times New Roman" w:cs="Times New Roman"/>
          <w:sz w:val="24"/>
          <w:szCs w:val="24"/>
        </w:rPr>
      </w:pPr>
    </w:p>
    <w:p w14:paraId="40607D5E" w14:textId="77777777" w:rsidR="00BB32C6" w:rsidRDefault="00BB32C6" w:rsidP="00BB32C6">
      <w:pPr>
        <w:spacing w:line="480" w:lineRule="auto"/>
        <w:ind w:firstLine="720"/>
        <w:rPr>
          <w:rFonts w:ascii="Times New Roman" w:hAnsi="Times New Roman" w:cs="Times New Roman"/>
          <w:sz w:val="24"/>
          <w:szCs w:val="24"/>
        </w:rPr>
      </w:pPr>
    </w:p>
    <w:p w14:paraId="002D0051" w14:textId="77777777" w:rsidR="00BB32C6" w:rsidRDefault="00BB32C6" w:rsidP="00BB32C6">
      <w:pPr>
        <w:spacing w:line="480" w:lineRule="auto"/>
        <w:ind w:firstLine="720"/>
        <w:rPr>
          <w:rFonts w:ascii="Times New Roman" w:hAnsi="Times New Roman" w:cs="Times New Roman"/>
          <w:sz w:val="24"/>
          <w:szCs w:val="24"/>
        </w:rPr>
      </w:pPr>
    </w:p>
    <w:p w14:paraId="7F344EC0" w14:textId="77777777" w:rsidR="00BB32C6" w:rsidRDefault="00BB32C6" w:rsidP="00BB32C6">
      <w:pPr>
        <w:spacing w:line="480" w:lineRule="auto"/>
        <w:ind w:firstLine="720"/>
        <w:rPr>
          <w:rFonts w:ascii="Times New Roman" w:hAnsi="Times New Roman" w:cs="Times New Roman"/>
          <w:sz w:val="24"/>
          <w:szCs w:val="24"/>
        </w:rPr>
      </w:pPr>
    </w:p>
    <w:p w14:paraId="5E28FB74" w14:textId="77777777" w:rsidR="00BB32C6" w:rsidRDefault="00BB32C6" w:rsidP="00BB32C6">
      <w:pPr>
        <w:spacing w:line="480" w:lineRule="auto"/>
        <w:ind w:firstLine="720"/>
        <w:rPr>
          <w:rFonts w:ascii="Times New Roman" w:hAnsi="Times New Roman" w:cs="Times New Roman"/>
          <w:sz w:val="24"/>
          <w:szCs w:val="24"/>
        </w:rPr>
      </w:pPr>
    </w:p>
    <w:p w14:paraId="6B3759A2" w14:textId="77777777" w:rsidR="00BB32C6" w:rsidRDefault="00BB32C6" w:rsidP="00BB32C6">
      <w:pPr>
        <w:spacing w:line="480" w:lineRule="auto"/>
        <w:ind w:firstLine="720"/>
        <w:rPr>
          <w:rFonts w:ascii="Times New Roman" w:hAnsi="Times New Roman" w:cs="Times New Roman"/>
          <w:sz w:val="24"/>
          <w:szCs w:val="24"/>
        </w:rPr>
      </w:pPr>
    </w:p>
    <w:p w14:paraId="6D3D3115" w14:textId="77777777" w:rsidR="00BB32C6" w:rsidRDefault="00BB32C6" w:rsidP="00BB32C6">
      <w:pPr>
        <w:spacing w:line="480" w:lineRule="auto"/>
        <w:ind w:firstLine="720"/>
        <w:rPr>
          <w:rFonts w:ascii="Times New Roman" w:hAnsi="Times New Roman" w:cs="Times New Roman"/>
          <w:sz w:val="24"/>
          <w:szCs w:val="24"/>
        </w:rPr>
      </w:pPr>
    </w:p>
    <w:p w14:paraId="5381EC93" w14:textId="77777777" w:rsidR="00BB32C6" w:rsidRDefault="00BB32C6" w:rsidP="00BB32C6">
      <w:pPr>
        <w:spacing w:line="480" w:lineRule="auto"/>
        <w:ind w:firstLine="720"/>
        <w:rPr>
          <w:rFonts w:ascii="Times New Roman" w:hAnsi="Times New Roman" w:cs="Times New Roman"/>
          <w:sz w:val="24"/>
          <w:szCs w:val="24"/>
        </w:rPr>
      </w:pPr>
    </w:p>
    <w:p w14:paraId="30A61075" w14:textId="77777777" w:rsidR="00BB32C6" w:rsidRDefault="00BB32C6" w:rsidP="00BB32C6">
      <w:pPr>
        <w:spacing w:line="480" w:lineRule="auto"/>
        <w:rPr>
          <w:rFonts w:ascii="Times New Roman" w:hAnsi="Times New Roman" w:cs="Times New Roman"/>
          <w:sz w:val="24"/>
          <w:szCs w:val="24"/>
        </w:rPr>
      </w:pPr>
    </w:p>
    <w:p w14:paraId="34A882B8" w14:textId="77777777" w:rsidR="00BB32C6" w:rsidRDefault="00BB32C6" w:rsidP="00BB32C6">
      <w:pPr>
        <w:spacing w:line="480" w:lineRule="auto"/>
        <w:ind w:firstLine="720"/>
        <w:rPr>
          <w:rFonts w:ascii="Times New Roman" w:hAnsi="Times New Roman" w:cs="Times New Roman"/>
          <w:sz w:val="24"/>
          <w:szCs w:val="24"/>
        </w:rPr>
      </w:pPr>
    </w:p>
    <w:p w14:paraId="340DB6CE" w14:textId="6DD23783" w:rsidR="00273E6F" w:rsidRPr="00BB32C6" w:rsidRDefault="00AD3AC6" w:rsidP="00BB32C6">
      <w:pPr>
        <w:spacing w:line="480" w:lineRule="auto"/>
        <w:ind w:firstLine="720"/>
        <w:rPr>
          <w:rFonts w:ascii="Times New Roman" w:hAnsi="Times New Roman" w:cs="Times New Roman"/>
          <w:sz w:val="24"/>
          <w:szCs w:val="24"/>
        </w:rPr>
      </w:pPr>
      <w:r w:rsidRPr="00BB32C6">
        <w:rPr>
          <w:rFonts w:ascii="Times New Roman" w:hAnsi="Times New Roman" w:cs="Times New Roman"/>
          <w:sz w:val="24"/>
          <w:szCs w:val="24"/>
        </w:rPr>
        <w:t xml:space="preserve">Psychological disorders and mental illness have increased in due to the common misconception around the treatment and causes of the disease. Different communities have developed some common stereotypes about individuals who have a mental illness, which has contributed to prejudice towards such patients. The common misconceptions have been a deterrent to treatment and intervention of the disorders, contributing to severe symptoms and suicidal thoughts resulting from mild disorders that could have been treated. Through psychological research, most of the </w:t>
      </w:r>
      <w:r w:rsidR="004C4CDA" w:rsidRPr="00BB32C6">
        <w:rPr>
          <w:rFonts w:ascii="Times New Roman" w:hAnsi="Times New Roman" w:cs="Times New Roman"/>
          <w:sz w:val="24"/>
          <w:szCs w:val="24"/>
        </w:rPr>
        <w:t>long-held</w:t>
      </w:r>
      <w:r w:rsidRPr="00BB32C6">
        <w:rPr>
          <w:rFonts w:ascii="Times New Roman" w:hAnsi="Times New Roman" w:cs="Times New Roman"/>
          <w:sz w:val="24"/>
          <w:szCs w:val="24"/>
        </w:rPr>
        <w:t xml:space="preserve"> myths and misconceptions have been </w:t>
      </w:r>
      <w:r w:rsidR="004C4CDA" w:rsidRPr="00BB32C6">
        <w:rPr>
          <w:rFonts w:ascii="Times New Roman" w:hAnsi="Times New Roman" w:cs="Times New Roman"/>
          <w:sz w:val="24"/>
          <w:szCs w:val="24"/>
        </w:rPr>
        <w:t>demystified</w:t>
      </w:r>
      <w:r w:rsidRPr="00BB32C6">
        <w:rPr>
          <w:rFonts w:ascii="Times New Roman" w:hAnsi="Times New Roman" w:cs="Times New Roman"/>
          <w:sz w:val="24"/>
          <w:szCs w:val="24"/>
        </w:rPr>
        <w:t xml:space="preserve"> and scientific and medical explanation given about the causes and treatment of the disease. Therefore, a study has been condu</w:t>
      </w:r>
      <w:r w:rsidR="004C4CDA" w:rsidRPr="00BB32C6">
        <w:rPr>
          <w:rFonts w:ascii="Times New Roman" w:hAnsi="Times New Roman" w:cs="Times New Roman"/>
          <w:sz w:val="24"/>
          <w:szCs w:val="24"/>
        </w:rPr>
        <w:t>c</w:t>
      </w:r>
      <w:r w:rsidRPr="00BB32C6">
        <w:rPr>
          <w:rFonts w:ascii="Times New Roman" w:hAnsi="Times New Roman" w:cs="Times New Roman"/>
          <w:sz w:val="24"/>
          <w:szCs w:val="24"/>
        </w:rPr>
        <w:t>ted</w:t>
      </w:r>
      <w:r w:rsidR="004C4CDA" w:rsidRPr="00BB32C6">
        <w:rPr>
          <w:rFonts w:ascii="Times New Roman" w:hAnsi="Times New Roman" w:cs="Times New Roman"/>
          <w:sz w:val="24"/>
          <w:szCs w:val="24"/>
        </w:rPr>
        <w:t xml:space="preserve"> to create public awareness about mental illness and methods of intervention they can apply. </w:t>
      </w:r>
      <w:r w:rsidRPr="00BB32C6">
        <w:rPr>
          <w:rFonts w:ascii="Times New Roman" w:hAnsi="Times New Roman" w:cs="Times New Roman"/>
          <w:sz w:val="24"/>
          <w:szCs w:val="24"/>
        </w:rPr>
        <w:t xml:space="preserve"> </w:t>
      </w:r>
    </w:p>
    <w:p w14:paraId="06B33A8F" w14:textId="4FD5B867" w:rsidR="004C4CDA" w:rsidRPr="00BB32C6" w:rsidRDefault="00AD3AC6" w:rsidP="00BB32C6">
      <w:pPr>
        <w:spacing w:line="480" w:lineRule="auto"/>
        <w:ind w:firstLine="720"/>
        <w:rPr>
          <w:rFonts w:ascii="Times New Roman" w:hAnsi="Times New Roman" w:cs="Times New Roman"/>
          <w:sz w:val="24"/>
          <w:szCs w:val="24"/>
        </w:rPr>
      </w:pPr>
      <w:r w:rsidRPr="00BB32C6">
        <w:rPr>
          <w:rFonts w:ascii="Times New Roman" w:hAnsi="Times New Roman" w:cs="Times New Roman"/>
          <w:sz w:val="24"/>
          <w:szCs w:val="24"/>
        </w:rPr>
        <w:t>One common myth about mental illness is that taking medication prescribed for mental health will change or modify an individual's personality. Therefore, individuals who hold this misconception prefer not to seek medical treatment when they have a mental illness, which increases the effects of such disorders. Some of the treatments that have been developed as responses to mental illness have proved to be effective through scientific research and otherwise could not be recommended by medical providers. Holding such myths and misconceptions is a concern because individuals who get diagnosed with such disorders may consider it a permanent situation since they cannot use medical treatments.</w:t>
      </w:r>
    </w:p>
    <w:p w14:paraId="551017E4" w14:textId="153BFFED" w:rsidR="004C4CDA" w:rsidRPr="00BB32C6" w:rsidRDefault="00BB32C6" w:rsidP="00BB32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bookmarkStart w:id="1" w:name="_Hlk47817414"/>
      <w:r w:rsidRPr="00BB32C6">
        <w:rPr>
          <w:rFonts w:ascii="Times New Roman" w:hAnsi="Times New Roman" w:cs="Times New Roman"/>
          <w:sz w:val="24"/>
          <w:szCs w:val="24"/>
        </w:rPr>
        <w:t>LaCaille</w:t>
      </w:r>
      <w:r>
        <w:rPr>
          <w:rFonts w:ascii="Times New Roman" w:hAnsi="Times New Roman" w:cs="Times New Roman"/>
          <w:sz w:val="24"/>
          <w:szCs w:val="24"/>
        </w:rPr>
        <w:t xml:space="preserve"> et al (2019) </w:t>
      </w:r>
      <w:bookmarkEnd w:id="1"/>
      <w:r>
        <w:rPr>
          <w:rFonts w:ascii="Times New Roman" w:hAnsi="Times New Roman" w:cs="Times New Roman"/>
          <w:sz w:val="24"/>
          <w:szCs w:val="24"/>
        </w:rPr>
        <w:t>m</w:t>
      </w:r>
      <w:r w:rsidR="00AD3AC6" w:rsidRPr="00BB32C6">
        <w:rPr>
          <w:rFonts w:ascii="Times New Roman" w:hAnsi="Times New Roman" w:cs="Times New Roman"/>
          <w:sz w:val="24"/>
          <w:szCs w:val="24"/>
        </w:rPr>
        <w:t xml:space="preserve">any people in society believe that mental health diseases or problems do not affect them and cannot suffer from such illnesses. This puts individuals in a situation of denial even when suffering from a mental illness and therefore, </w:t>
      </w:r>
      <w:r w:rsidR="00AD3AC6" w:rsidRPr="00BB32C6">
        <w:rPr>
          <w:rFonts w:ascii="Times New Roman" w:hAnsi="Times New Roman" w:cs="Times New Roman"/>
          <w:sz w:val="24"/>
          <w:szCs w:val="24"/>
        </w:rPr>
        <w:lastRenderedPageBreak/>
        <w:t xml:space="preserve">cannot </w:t>
      </w:r>
      <w:r w:rsidR="00647706" w:rsidRPr="00BB32C6">
        <w:rPr>
          <w:rFonts w:ascii="Times New Roman" w:hAnsi="Times New Roman" w:cs="Times New Roman"/>
          <w:sz w:val="24"/>
          <w:szCs w:val="24"/>
        </w:rPr>
        <w:t xml:space="preserve">begin the process of seeking help because they </w:t>
      </w:r>
      <w:r w:rsidR="00F93340" w:rsidRPr="00BB32C6">
        <w:rPr>
          <w:rFonts w:ascii="Times New Roman" w:hAnsi="Times New Roman" w:cs="Times New Roman"/>
          <w:sz w:val="24"/>
          <w:szCs w:val="24"/>
        </w:rPr>
        <w:t>do not</w:t>
      </w:r>
      <w:r w:rsidR="00647706" w:rsidRPr="00BB32C6">
        <w:rPr>
          <w:rFonts w:ascii="Times New Roman" w:hAnsi="Times New Roman" w:cs="Times New Roman"/>
          <w:sz w:val="24"/>
          <w:szCs w:val="24"/>
        </w:rPr>
        <w:t xml:space="preserve"> even believe that they have a problem. Through scientific research, however, mental illness </w:t>
      </w:r>
      <w:r w:rsidR="00F93340" w:rsidRPr="00BB32C6">
        <w:rPr>
          <w:rFonts w:ascii="Times New Roman" w:hAnsi="Times New Roman" w:cs="Times New Roman"/>
          <w:sz w:val="24"/>
          <w:szCs w:val="24"/>
        </w:rPr>
        <w:t>has</w:t>
      </w:r>
      <w:r w:rsidR="00647706" w:rsidRPr="00BB32C6">
        <w:rPr>
          <w:rFonts w:ascii="Times New Roman" w:hAnsi="Times New Roman" w:cs="Times New Roman"/>
          <w:sz w:val="24"/>
          <w:szCs w:val="24"/>
        </w:rPr>
        <w:t xml:space="preserve"> bee</w:t>
      </w:r>
      <w:r w:rsidR="00E06893" w:rsidRPr="00BB32C6">
        <w:rPr>
          <w:rFonts w:ascii="Times New Roman" w:hAnsi="Times New Roman" w:cs="Times New Roman"/>
          <w:sz w:val="24"/>
          <w:szCs w:val="24"/>
        </w:rPr>
        <w:t>n</w:t>
      </w:r>
      <w:r w:rsidR="00647706" w:rsidRPr="00BB32C6">
        <w:rPr>
          <w:rFonts w:ascii="Times New Roman" w:hAnsi="Times New Roman" w:cs="Times New Roman"/>
          <w:sz w:val="24"/>
          <w:szCs w:val="24"/>
        </w:rPr>
        <w:t xml:space="preserve"> proved to affect every individual at least once in a lifetime. Therefore, human beings need to look out for common symptoms and seek help when necessary. The treatment of these disorders begins with identifying the problem, after which third-party interventions can be made.  </w:t>
      </w:r>
    </w:p>
    <w:p w14:paraId="4FD9FE6F" w14:textId="7DD35D78" w:rsidR="00647706" w:rsidRDefault="00AD3AC6" w:rsidP="00BB32C6">
      <w:pPr>
        <w:spacing w:line="480" w:lineRule="auto"/>
        <w:ind w:firstLine="720"/>
        <w:rPr>
          <w:rFonts w:ascii="Times New Roman" w:hAnsi="Times New Roman" w:cs="Times New Roman"/>
          <w:sz w:val="24"/>
          <w:szCs w:val="24"/>
        </w:rPr>
      </w:pPr>
      <w:r w:rsidRPr="00BB32C6">
        <w:rPr>
          <w:rFonts w:ascii="Times New Roman" w:hAnsi="Times New Roman" w:cs="Times New Roman"/>
          <w:sz w:val="24"/>
          <w:szCs w:val="24"/>
        </w:rPr>
        <w:t>There is a common myth about mental illness that seeking help or assistance when suffering from mental health indicates that one is weak or failing. The stereotypes developed about mental health, therefore, discriminate and put the affected patients into stigma, which also leads to more severe issues such as depression. A high number of individuals suffering from such illnesses would choose not to seek assistance to prove that they are not weak and can handle themselves. Therefore, psychological research should establish the importance of seeking help and the impact of not seeking it. Research should prove that mental illness is a medical disorder and can be treated medically or through therapy</w:t>
      </w:r>
      <w:r w:rsidR="00BB32C6">
        <w:rPr>
          <w:rFonts w:ascii="Times New Roman" w:hAnsi="Times New Roman" w:cs="Times New Roman"/>
          <w:sz w:val="24"/>
          <w:szCs w:val="24"/>
        </w:rPr>
        <w:t xml:space="preserve"> (</w:t>
      </w:r>
      <w:r w:rsidR="00BB32C6" w:rsidRPr="00BB32C6">
        <w:rPr>
          <w:rFonts w:ascii="Times New Roman" w:hAnsi="Times New Roman" w:cs="Times New Roman"/>
          <w:sz w:val="24"/>
          <w:szCs w:val="24"/>
        </w:rPr>
        <w:t>LaCaille et al 2019)</w:t>
      </w:r>
      <w:r w:rsidR="00BB32C6">
        <w:rPr>
          <w:rFonts w:ascii="Times New Roman" w:hAnsi="Times New Roman" w:cs="Times New Roman"/>
          <w:sz w:val="24"/>
          <w:szCs w:val="24"/>
        </w:rPr>
        <w:t>.</w:t>
      </w:r>
    </w:p>
    <w:p w14:paraId="34B9752E" w14:textId="49D146E5" w:rsidR="00BB32C6" w:rsidRDefault="00BB32C6" w:rsidP="00BB32C6">
      <w:pPr>
        <w:spacing w:line="480" w:lineRule="auto"/>
        <w:ind w:firstLine="720"/>
        <w:rPr>
          <w:rFonts w:ascii="Times New Roman" w:hAnsi="Times New Roman" w:cs="Times New Roman"/>
          <w:sz w:val="24"/>
          <w:szCs w:val="24"/>
        </w:rPr>
      </w:pPr>
    </w:p>
    <w:p w14:paraId="7C998938" w14:textId="293214DE" w:rsidR="00BB32C6" w:rsidRDefault="00BB32C6" w:rsidP="00BB32C6">
      <w:pPr>
        <w:spacing w:line="480" w:lineRule="auto"/>
        <w:ind w:firstLine="720"/>
        <w:rPr>
          <w:rFonts w:ascii="Times New Roman" w:hAnsi="Times New Roman" w:cs="Times New Roman"/>
          <w:sz w:val="24"/>
          <w:szCs w:val="24"/>
        </w:rPr>
      </w:pPr>
    </w:p>
    <w:p w14:paraId="0157554E" w14:textId="0E703DD9" w:rsidR="00BB32C6" w:rsidRDefault="00BB32C6" w:rsidP="00BB32C6">
      <w:pPr>
        <w:spacing w:line="480" w:lineRule="auto"/>
        <w:ind w:firstLine="720"/>
        <w:rPr>
          <w:rFonts w:ascii="Times New Roman" w:hAnsi="Times New Roman" w:cs="Times New Roman"/>
          <w:sz w:val="24"/>
          <w:szCs w:val="24"/>
        </w:rPr>
      </w:pPr>
    </w:p>
    <w:p w14:paraId="03015D44" w14:textId="6663B7DB" w:rsidR="00BB32C6" w:rsidRDefault="00BB32C6" w:rsidP="00BB32C6">
      <w:pPr>
        <w:spacing w:line="480" w:lineRule="auto"/>
        <w:ind w:firstLine="720"/>
        <w:rPr>
          <w:rFonts w:ascii="Times New Roman" w:hAnsi="Times New Roman" w:cs="Times New Roman"/>
          <w:sz w:val="24"/>
          <w:szCs w:val="24"/>
        </w:rPr>
      </w:pPr>
    </w:p>
    <w:p w14:paraId="1A912CF5" w14:textId="4E768460" w:rsidR="00BB32C6" w:rsidRDefault="00BB32C6" w:rsidP="00BB32C6">
      <w:pPr>
        <w:spacing w:line="480" w:lineRule="auto"/>
        <w:ind w:firstLine="720"/>
        <w:rPr>
          <w:rFonts w:ascii="Times New Roman" w:hAnsi="Times New Roman" w:cs="Times New Roman"/>
          <w:sz w:val="24"/>
          <w:szCs w:val="24"/>
        </w:rPr>
      </w:pPr>
    </w:p>
    <w:p w14:paraId="33C13AC1" w14:textId="16F7DCD3" w:rsidR="00BB32C6" w:rsidRDefault="00BB32C6" w:rsidP="00BB32C6">
      <w:pPr>
        <w:spacing w:line="480" w:lineRule="auto"/>
        <w:ind w:firstLine="720"/>
        <w:rPr>
          <w:rFonts w:ascii="Times New Roman" w:hAnsi="Times New Roman" w:cs="Times New Roman"/>
          <w:sz w:val="24"/>
          <w:szCs w:val="24"/>
        </w:rPr>
      </w:pPr>
    </w:p>
    <w:p w14:paraId="41350ED0" w14:textId="7B46BF71" w:rsidR="00BB32C6" w:rsidRDefault="00BB32C6" w:rsidP="00BB32C6">
      <w:pPr>
        <w:tabs>
          <w:tab w:val="left" w:pos="3810"/>
        </w:tabs>
        <w:spacing w:line="480" w:lineRule="auto"/>
        <w:rPr>
          <w:rFonts w:ascii="Times New Roman" w:hAnsi="Times New Roman" w:cs="Times New Roman"/>
          <w:sz w:val="24"/>
          <w:szCs w:val="24"/>
        </w:rPr>
      </w:pPr>
    </w:p>
    <w:p w14:paraId="54E4186C" w14:textId="7124C295" w:rsidR="00BB32C6" w:rsidRDefault="00BB32C6" w:rsidP="00BB32C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A49CCFC" w14:textId="091C3922" w:rsidR="00BB32C6" w:rsidRPr="00BB32C6" w:rsidRDefault="00BB32C6" w:rsidP="00BB32C6">
      <w:pPr>
        <w:spacing w:line="480" w:lineRule="auto"/>
        <w:ind w:left="720" w:hanging="720"/>
        <w:rPr>
          <w:rFonts w:ascii="Times New Roman" w:hAnsi="Times New Roman" w:cs="Times New Roman"/>
          <w:sz w:val="24"/>
          <w:szCs w:val="24"/>
        </w:rPr>
      </w:pPr>
      <w:bookmarkStart w:id="2" w:name="_Hlk47817324"/>
      <w:r w:rsidRPr="00BB32C6">
        <w:rPr>
          <w:rFonts w:ascii="Times New Roman" w:hAnsi="Times New Roman" w:cs="Times New Roman"/>
          <w:sz w:val="24"/>
          <w:szCs w:val="24"/>
        </w:rPr>
        <w:t xml:space="preserve">LaCaille, </w:t>
      </w:r>
      <w:bookmarkEnd w:id="2"/>
      <w:r w:rsidRPr="00BB32C6">
        <w:rPr>
          <w:rFonts w:ascii="Times New Roman" w:hAnsi="Times New Roman" w:cs="Times New Roman"/>
          <w:sz w:val="24"/>
          <w:szCs w:val="24"/>
        </w:rPr>
        <w:t>R. A., LaCaille, L. J., Damsgard, E., &amp; Maslowski, A. K. (2019). Refuting mental health misconceptions: A quasi-experiment with abnormal psychology courses. </w:t>
      </w:r>
      <w:r w:rsidRPr="00BB32C6">
        <w:rPr>
          <w:rFonts w:ascii="Times New Roman" w:hAnsi="Times New Roman" w:cs="Times New Roman"/>
          <w:i/>
          <w:iCs/>
          <w:sz w:val="24"/>
          <w:szCs w:val="24"/>
        </w:rPr>
        <w:t>Psychology Learning &amp; Teaching</w:t>
      </w:r>
      <w:r w:rsidRPr="00BB32C6">
        <w:rPr>
          <w:rFonts w:ascii="Times New Roman" w:hAnsi="Times New Roman" w:cs="Times New Roman"/>
          <w:sz w:val="24"/>
          <w:szCs w:val="24"/>
        </w:rPr>
        <w:t>, </w:t>
      </w:r>
      <w:r w:rsidRPr="00BB32C6">
        <w:rPr>
          <w:rFonts w:ascii="Times New Roman" w:hAnsi="Times New Roman" w:cs="Times New Roman"/>
          <w:i/>
          <w:iCs/>
          <w:sz w:val="24"/>
          <w:szCs w:val="24"/>
        </w:rPr>
        <w:t>18</w:t>
      </w:r>
      <w:r w:rsidRPr="00BB32C6">
        <w:rPr>
          <w:rFonts w:ascii="Times New Roman" w:hAnsi="Times New Roman" w:cs="Times New Roman"/>
          <w:sz w:val="24"/>
          <w:szCs w:val="24"/>
        </w:rPr>
        <w:t>(3), 275-289.</w:t>
      </w:r>
    </w:p>
    <w:sectPr w:rsidR="00BB32C6" w:rsidRPr="00BB32C6" w:rsidSect="00BB32C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B4AFDA" w14:textId="77777777" w:rsidR="000165E9" w:rsidRDefault="000165E9" w:rsidP="00BB32C6">
      <w:pPr>
        <w:spacing w:after="0" w:line="240" w:lineRule="auto"/>
      </w:pPr>
      <w:r>
        <w:separator/>
      </w:r>
    </w:p>
  </w:endnote>
  <w:endnote w:type="continuationSeparator" w:id="0">
    <w:p w14:paraId="4ACBDA7F" w14:textId="77777777" w:rsidR="000165E9" w:rsidRDefault="000165E9" w:rsidP="00BB3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81CE82" w14:textId="77777777" w:rsidR="000165E9" w:rsidRDefault="000165E9" w:rsidP="00BB32C6">
      <w:pPr>
        <w:spacing w:after="0" w:line="240" w:lineRule="auto"/>
      </w:pPr>
      <w:r>
        <w:separator/>
      </w:r>
    </w:p>
  </w:footnote>
  <w:footnote w:type="continuationSeparator" w:id="0">
    <w:p w14:paraId="7E948D12" w14:textId="77777777" w:rsidR="000165E9" w:rsidRDefault="000165E9" w:rsidP="00BB32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4365534"/>
      <w:docPartObj>
        <w:docPartGallery w:val="Page Numbers (Top of Page)"/>
        <w:docPartUnique/>
      </w:docPartObj>
    </w:sdtPr>
    <w:sdtEndPr>
      <w:rPr>
        <w:noProof/>
      </w:rPr>
    </w:sdtEndPr>
    <w:sdtContent>
      <w:p w14:paraId="775B72C7" w14:textId="71D99D9D" w:rsidR="00BB32C6" w:rsidRDefault="00BB32C6">
        <w:pPr>
          <w:pStyle w:val="Header"/>
          <w:jc w:val="right"/>
        </w:pPr>
        <w:r>
          <w:fldChar w:fldCharType="begin"/>
        </w:r>
        <w:r>
          <w:instrText xml:space="preserve"> PAGE   \* MERGEFORMAT </w:instrText>
        </w:r>
        <w:r>
          <w:fldChar w:fldCharType="separate"/>
        </w:r>
        <w:r w:rsidR="00221AA8">
          <w:rPr>
            <w:noProof/>
          </w:rPr>
          <w:t>4</w:t>
        </w:r>
        <w:r>
          <w:rPr>
            <w:noProof/>
          </w:rPr>
          <w:fldChar w:fldCharType="end"/>
        </w:r>
      </w:p>
    </w:sdtContent>
  </w:sdt>
  <w:p w14:paraId="0473F455" w14:textId="39DF8AA4" w:rsidR="00BB32C6" w:rsidRDefault="00BB32C6">
    <w:pPr>
      <w:pStyle w:val="Header"/>
    </w:pPr>
    <w:bookmarkStart w:id="3" w:name="_Hlk47817180"/>
    <w:bookmarkStart w:id="4" w:name="_Hlk47817181"/>
    <w:r>
      <w:t>MENTAL DISORDERS MISCONCEPTIONS.</w:t>
    </w:r>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76ED4" w14:textId="77777777" w:rsidR="00BB32C6" w:rsidRPr="00BB32C6" w:rsidRDefault="00BB32C6" w:rsidP="00BB32C6">
    <w:pPr>
      <w:pStyle w:val="Header"/>
    </w:pPr>
    <w:r>
      <w:t xml:space="preserve">Running Head: </w:t>
    </w:r>
    <w:r w:rsidRPr="00BB32C6">
      <w:t>MENTAL DISORDERS MISCONCEPTIONS.</w:t>
    </w:r>
  </w:p>
  <w:p w14:paraId="2FB17B5C" w14:textId="77C385CA" w:rsidR="00BB32C6" w:rsidRDefault="00BB32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ABC"/>
    <w:rsid w:val="000165E9"/>
    <w:rsid w:val="000816AC"/>
    <w:rsid w:val="00221AA8"/>
    <w:rsid w:val="00273E6F"/>
    <w:rsid w:val="003B2ABC"/>
    <w:rsid w:val="004C4CDA"/>
    <w:rsid w:val="00647706"/>
    <w:rsid w:val="007B0938"/>
    <w:rsid w:val="009D5DA4"/>
    <w:rsid w:val="00AD3AC6"/>
    <w:rsid w:val="00BB32C6"/>
    <w:rsid w:val="00BB4588"/>
    <w:rsid w:val="00E06893"/>
    <w:rsid w:val="00F93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7963C"/>
  <w15:chartTrackingRefBased/>
  <w15:docId w15:val="{1A1EFFA5-8827-44FA-A16D-ADB55CCD4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32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2C6"/>
  </w:style>
  <w:style w:type="paragraph" w:styleId="Footer">
    <w:name w:val="footer"/>
    <w:basedOn w:val="Normal"/>
    <w:link w:val="FooterChar"/>
    <w:uiPriority w:val="99"/>
    <w:unhideWhenUsed/>
    <w:rsid w:val="00BB32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2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498</Words>
  <Characters>2841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2020-08-08T19:43:00Z</dcterms:created>
  <dcterms:modified xsi:type="dcterms:W3CDTF">2020-08-08T19:43:00Z</dcterms:modified>
</cp:coreProperties>
</file>